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AEC" w:rsidRDefault="00CE5AEC" w:rsidP="00CE5AEC">
      <w:pPr>
        <w:rPr>
          <w:rFonts w:ascii="Arial" w:hAnsi="Arial" w:cs="Arial"/>
          <w:b/>
          <w:iCs/>
          <w:sz w:val="28"/>
          <w:szCs w:val="28"/>
        </w:rPr>
      </w:pPr>
    </w:p>
    <w:p w:rsidR="00CE5AEC" w:rsidRDefault="00CE5AEC" w:rsidP="00CE5AEC">
      <w:pPr>
        <w:jc w:val="center"/>
        <w:rPr>
          <w:rFonts w:ascii="Arial" w:hAnsi="Arial" w:cs="Arial"/>
          <w:b/>
          <w:iCs/>
          <w:sz w:val="28"/>
          <w:szCs w:val="28"/>
        </w:rPr>
      </w:pPr>
      <w:r>
        <w:rPr>
          <w:rFonts w:ascii="Arial" w:hAnsi="Arial" w:cs="Arial"/>
          <w:b/>
          <w:iCs/>
          <w:noProof/>
          <w:sz w:val="28"/>
          <w:szCs w:val="28"/>
          <w:lang w:eastAsia="en-AU"/>
        </w:rPr>
        <w:drawing>
          <wp:inline distT="0" distB="0" distL="0" distR="0" wp14:anchorId="0F0E2FFD" wp14:editId="2E53B39C">
            <wp:extent cx="5182708"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98413" cy="582786"/>
                    </a:xfrm>
                    <a:prstGeom prst="rect">
                      <a:avLst/>
                    </a:prstGeom>
                    <a:noFill/>
                  </pic:spPr>
                </pic:pic>
              </a:graphicData>
            </a:graphic>
          </wp:inline>
        </w:drawing>
      </w:r>
    </w:p>
    <w:p w:rsidR="00CE5AEC" w:rsidRDefault="00CE5AEC" w:rsidP="00CE5AEC">
      <w:pPr>
        <w:rPr>
          <w:rFonts w:ascii="Arial" w:hAnsi="Arial" w:cs="Arial"/>
          <w:b/>
          <w:iCs/>
          <w:sz w:val="28"/>
          <w:szCs w:val="28"/>
        </w:rPr>
      </w:pPr>
    </w:p>
    <w:p w:rsidR="00CE5AEC" w:rsidRDefault="00CE5AEC" w:rsidP="00CE5AEC">
      <w:pPr>
        <w:rPr>
          <w:rFonts w:ascii="Arial" w:hAnsi="Arial" w:cs="Arial"/>
          <w:b/>
          <w:iCs/>
          <w:sz w:val="28"/>
          <w:szCs w:val="28"/>
        </w:rPr>
      </w:pPr>
      <w:r>
        <w:rPr>
          <w:rFonts w:ascii="Arial" w:hAnsi="Arial" w:cs="Arial"/>
          <w:b/>
          <w:iCs/>
          <w:sz w:val="28"/>
          <w:szCs w:val="28"/>
        </w:rPr>
        <w:t>Workplace Gender Equality Agency (WGEA) Notification</w:t>
      </w:r>
    </w:p>
    <w:p w:rsidR="00CE5AEC" w:rsidRDefault="00CE5AEC" w:rsidP="00CE5AEC">
      <w:pPr>
        <w:rPr>
          <w:rFonts w:ascii="Arial" w:hAnsi="Arial" w:cs="Arial"/>
          <w:b/>
          <w:iCs/>
          <w:sz w:val="28"/>
          <w:szCs w:val="28"/>
        </w:rPr>
      </w:pPr>
    </w:p>
    <w:p w:rsidR="00CE5AEC" w:rsidRDefault="00CE5AEC" w:rsidP="00CE5AEC">
      <w:pPr>
        <w:rPr>
          <w:rFonts w:ascii="Arial" w:hAnsi="Arial" w:cs="Arial"/>
          <w:iCs/>
          <w:sz w:val="24"/>
          <w:szCs w:val="24"/>
        </w:rPr>
      </w:pPr>
    </w:p>
    <w:p w:rsidR="00CE5AEC" w:rsidRPr="00812A2D" w:rsidRDefault="00CE5AEC" w:rsidP="00CE5AEC">
      <w:pPr>
        <w:rPr>
          <w:rFonts w:ascii="Arial" w:hAnsi="Arial" w:cs="Arial"/>
          <w:iCs/>
          <w:sz w:val="24"/>
          <w:szCs w:val="24"/>
        </w:rPr>
      </w:pPr>
      <w:r w:rsidRPr="00812A2D">
        <w:rPr>
          <w:rFonts w:ascii="Arial" w:hAnsi="Arial" w:cs="Arial"/>
          <w:iCs/>
          <w:sz w:val="24"/>
          <w:szCs w:val="24"/>
        </w:rPr>
        <w:t>Dear Club Member</w:t>
      </w:r>
    </w:p>
    <w:p w:rsidR="00CE5AEC" w:rsidRPr="00812A2D" w:rsidRDefault="00CE5AEC" w:rsidP="00CE5AEC">
      <w:pPr>
        <w:rPr>
          <w:rFonts w:ascii="Arial" w:hAnsi="Arial" w:cs="Arial"/>
          <w:iCs/>
          <w:sz w:val="24"/>
          <w:szCs w:val="24"/>
        </w:rPr>
      </w:pPr>
    </w:p>
    <w:p w:rsidR="00CE5AEC" w:rsidRPr="00812A2D" w:rsidRDefault="00CE5AEC" w:rsidP="00CE5AEC">
      <w:pPr>
        <w:rPr>
          <w:rFonts w:ascii="Arial" w:hAnsi="Arial" w:cs="Arial"/>
          <w:iCs/>
          <w:sz w:val="24"/>
          <w:szCs w:val="24"/>
        </w:rPr>
      </w:pPr>
      <w:r w:rsidRPr="00812A2D">
        <w:rPr>
          <w:rFonts w:ascii="Arial" w:hAnsi="Arial" w:cs="Arial"/>
          <w:iCs/>
          <w:sz w:val="24"/>
          <w:szCs w:val="24"/>
        </w:rPr>
        <w:t>As part of our notification and access requirements, Revesby Workers’ confirms that the Annual Report for the Workplace Ge</w:t>
      </w:r>
      <w:r w:rsidR="00B12F69">
        <w:rPr>
          <w:rFonts w:ascii="Arial" w:hAnsi="Arial" w:cs="Arial"/>
          <w:iCs/>
          <w:sz w:val="24"/>
          <w:szCs w:val="24"/>
        </w:rPr>
        <w:t>nder Equality Agency (WGEA) 201</w:t>
      </w:r>
      <w:r w:rsidR="003B31B3">
        <w:rPr>
          <w:rFonts w:ascii="Arial" w:hAnsi="Arial" w:cs="Arial"/>
          <w:iCs/>
          <w:sz w:val="24"/>
          <w:szCs w:val="24"/>
        </w:rPr>
        <w:t>6</w:t>
      </w:r>
      <w:r w:rsidR="00B12F69">
        <w:rPr>
          <w:rFonts w:ascii="Arial" w:hAnsi="Arial" w:cs="Arial"/>
          <w:iCs/>
          <w:sz w:val="24"/>
          <w:szCs w:val="24"/>
        </w:rPr>
        <w:t>-201</w:t>
      </w:r>
      <w:r w:rsidR="003B31B3">
        <w:rPr>
          <w:rFonts w:ascii="Arial" w:hAnsi="Arial" w:cs="Arial"/>
          <w:iCs/>
          <w:sz w:val="24"/>
          <w:szCs w:val="24"/>
        </w:rPr>
        <w:t>7</w:t>
      </w:r>
      <w:r w:rsidRPr="00812A2D">
        <w:rPr>
          <w:rFonts w:ascii="Arial" w:hAnsi="Arial" w:cs="Arial"/>
          <w:iCs/>
          <w:sz w:val="24"/>
          <w:szCs w:val="24"/>
        </w:rPr>
        <w:t xml:space="preserve"> has been lodged as</w:t>
      </w:r>
      <w:r w:rsidR="00B12F69">
        <w:rPr>
          <w:rFonts w:ascii="Arial" w:hAnsi="Arial" w:cs="Arial"/>
          <w:iCs/>
          <w:sz w:val="24"/>
          <w:szCs w:val="24"/>
        </w:rPr>
        <w:t xml:space="preserve"> at </w:t>
      </w:r>
      <w:r w:rsidR="003B31B3">
        <w:rPr>
          <w:rFonts w:ascii="Arial" w:hAnsi="Arial" w:cs="Arial"/>
          <w:iCs/>
          <w:sz w:val="24"/>
          <w:szCs w:val="24"/>
        </w:rPr>
        <w:t>Friday 26</w:t>
      </w:r>
      <w:r w:rsidRPr="00812A2D">
        <w:rPr>
          <w:rFonts w:ascii="Arial" w:hAnsi="Arial" w:cs="Arial"/>
          <w:iCs/>
          <w:sz w:val="24"/>
          <w:szCs w:val="24"/>
        </w:rPr>
        <w:t xml:space="preserve"> May 20</w:t>
      </w:r>
      <w:r w:rsidR="00B12F69">
        <w:rPr>
          <w:rFonts w:ascii="Arial" w:hAnsi="Arial" w:cs="Arial"/>
          <w:iCs/>
          <w:sz w:val="24"/>
          <w:szCs w:val="24"/>
        </w:rPr>
        <w:t>1</w:t>
      </w:r>
      <w:r w:rsidR="003B31B3">
        <w:rPr>
          <w:rFonts w:ascii="Arial" w:hAnsi="Arial" w:cs="Arial"/>
          <w:iCs/>
          <w:sz w:val="24"/>
          <w:szCs w:val="24"/>
        </w:rPr>
        <w:t>7</w:t>
      </w:r>
      <w:r>
        <w:rPr>
          <w:rFonts w:ascii="Arial" w:hAnsi="Arial" w:cs="Arial"/>
          <w:iCs/>
          <w:sz w:val="24"/>
          <w:szCs w:val="24"/>
        </w:rPr>
        <w:t>, and you are invited</w:t>
      </w:r>
      <w:r w:rsidRPr="00812A2D">
        <w:rPr>
          <w:rFonts w:ascii="Arial" w:hAnsi="Arial" w:cs="Arial"/>
          <w:iCs/>
          <w:sz w:val="24"/>
          <w:szCs w:val="24"/>
        </w:rPr>
        <w:t xml:space="preserve"> to review and make comment either to Revesby Workers’ or the WGEA. </w:t>
      </w:r>
    </w:p>
    <w:p w:rsidR="00CE5AEC" w:rsidRPr="00812A2D" w:rsidRDefault="00CE5AEC" w:rsidP="00CE5AEC">
      <w:pPr>
        <w:rPr>
          <w:rFonts w:ascii="Arial" w:hAnsi="Arial" w:cs="Arial"/>
          <w:iCs/>
          <w:sz w:val="24"/>
          <w:szCs w:val="24"/>
        </w:rPr>
      </w:pPr>
    </w:p>
    <w:p w:rsidR="00CE5AEC" w:rsidRPr="00812A2D" w:rsidRDefault="00CE5AEC" w:rsidP="00CE5AEC">
      <w:pPr>
        <w:rPr>
          <w:rFonts w:ascii="Arial" w:hAnsi="Arial" w:cs="Arial"/>
          <w:iCs/>
          <w:sz w:val="24"/>
          <w:szCs w:val="24"/>
        </w:rPr>
      </w:pPr>
      <w:r w:rsidRPr="00812A2D">
        <w:rPr>
          <w:rFonts w:ascii="Arial" w:hAnsi="Arial" w:cs="Arial"/>
          <w:iCs/>
          <w:sz w:val="24"/>
          <w:szCs w:val="24"/>
        </w:rPr>
        <w:t>There is no time restriction on when comments can be provided, however comments provided to either Revesby Workers</w:t>
      </w:r>
      <w:r>
        <w:rPr>
          <w:rFonts w:ascii="Arial" w:hAnsi="Arial" w:cs="Arial"/>
          <w:iCs/>
          <w:sz w:val="24"/>
          <w:szCs w:val="24"/>
        </w:rPr>
        <w:t>’</w:t>
      </w:r>
      <w:r w:rsidRPr="00812A2D">
        <w:rPr>
          <w:rFonts w:ascii="Arial" w:hAnsi="Arial" w:cs="Arial"/>
          <w:iCs/>
          <w:sz w:val="24"/>
          <w:szCs w:val="24"/>
        </w:rPr>
        <w:t xml:space="preserve"> or the WGEA during the 28 days after the report has been lodged will allow for those comments to be taken in account. This may mean Revesby Workers’ may provide additional information to the WGEA, or by the WGEA requesting additional information to assist in assessing compliance with the Workplace Gender Equality Act 2012 (WGE Act).</w:t>
      </w:r>
    </w:p>
    <w:p w:rsidR="00CE5AEC" w:rsidRPr="00812A2D" w:rsidRDefault="00CE5AEC" w:rsidP="00CE5AEC">
      <w:pPr>
        <w:rPr>
          <w:rFonts w:ascii="Arial" w:hAnsi="Arial" w:cs="Arial"/>
          <w:iCs/>
          <w:sz w:val="24"/>
          <w:szCs w:val="24"/>
        </w:rPr>
      </w:pPr>
    </w:p>
    <w:p w:rsidR="00CE5AEC" w:rsidRPr="00812A2D" w:rsidRDefault="00CE5AEC" w:rsidP="00CE5AEC">
      <w:pPr>
        <w:rPr>
          <w:rFonts w:ascii="Arial" w:hAnsi="Arial" w:cs="Arial"/>
          <w:b/>
          <w:iCs/>
          <w:sz w:val="24"/>
          <w:szCs w:val="24"/>
        </w:rPr>
      </w:pPr>
      <w:r w:rsidRPr="00812A2D">
        <w:rPr>
          <w:rFonts w:ascii="Arial" w:hAnsi="Arial" w:cs="Arial"/>
          <w:b/>
          <w:iCs/>
          <w:sz w:val="24"/>
          <w:szCs w:val="24"/>
        </w:rPr>
        <w:t>Background</w:t>
      </w:r>
    </w:p>
    <w:p w:rsidR="00CE5AEC" w:rsidRPr="00812A2D" w:rsidRDefault="00CE5AEC" w:rsidP="00CE5AEC">
      <w:pPr>
        <w:rPr>
          <w:rFonts w:ascii="Arial" w:hAnsi="Arial" w:cs="Arial"/>
          <w:iCs/>
          <w:sz w:val="24"/>
          <w:szCs w:val="24"/>
        </w:rPr>
      </w:pPr>
      <w:r w:rsidRPr="00812A2D">
        <w:rPr>
          <w:rFonts w:ascii="Arial" w:hAnsi="Arial" w:cs="Arial"/>
          <w:iCs/>
          <w:sz w:val="24"/>
          <w:szCs w:val="24"/>
        </w:rPr>
        <w:t>The Equal Opportunity for Women in the Workplace Act 1999 (EOWW Act) was renamed the Workplace Gender Equality Act 2012 (WGE Act). The Equal Opportunity for Women in the Workplace Agency (EOWA) was also renamed the Workplace Gender Equality Agency (WGEA).</w:t>
      </w:r>
    </w:p>
    <w:p w:rsidR="00CE5AEC" w:rsidRPr="00812A2D" w:rsidRDefault="00CE5AEC" w:rsidP="00CE5AEC">
      <w:pPr>
        <w:rPr>
          <w:rFonts w:ascii="Arial" w:hAnsi="Arial" w:cs="Arial"/>
          <w:iCs/>
          <w:sz w:val="24"/>
          <w:szCs w:val="24"/>
        </w:rPr>
      </w:pPr>
    </w:p>
    <w:p w:rsidR="00CE5AEC" w:rsidRPr="00812A2D" w:rsidRDefault="00CE5AEC" w:rsidP="00CE5AEC">
      <w:pPr>
        <w:rPr>
          <w:rFonts w:ascii="Arial" w:hAnsi="Arial" w:cs="Arial"/>
          <w:iCs/>
          <w:sz w:val="24"/>
          <w:szCs w:val="24"/>
        </w:rPr>
      </w:pPr>
      <w:r w:rsidRPr="00812A2D">
        <w:rPr>
          <w:rFonts w:ascii="Arial" w:hAnsi="Arial" w:cs="Arial"/>
          <w:iCs/>
          <w:sz w:val="24"/>
          <w:szCs w:val="24"/>
        </w:rPr>
        <w:t>These changes have come about as a result of there being a new focus from equal opportunity for women to improving gender equality in the workplace, which focuses on:</w:t>
      </w:r>
    </w:p>
    <w:p w:rsidR="00CE5AEC" w:rsidRPr="00812A2D" w:rsidRDefault="00CE5AEC" w:rsidP="00CE5AEC">
      <w:pPr>
        <w:rPr>
          <w:rFonts w:ascii="Arial" w:hAnsi="Arial" w:cs="Arial"/>
          <w:iCs/>
          <w:sz w:val="24"/>
          <w:szCs w:val="24"/>
        </w:rPr>
      </w:pPr>
      <w:r w:rsidRPr="00812A2D">
        <w:rPr>
          <w:rFonts w:ascii="Arial" w:hAnsi="Arial" w:cs="Arial"/>
          <w:iCs/>
          <w:sz w:val="24"/>
          <w:szCs w:val="24"/>
        </w:rPr>
        <w:t>•</w:t>
      </w:r>
      <w:r w:rsidRPr="00812A2D">
        <w:rPr>
          <w:rFonts w:ascii="Arial" w:hAnsi="Arial" w:cs="Arial"/>
          <w:iCs/>
          <w:sz w:val="24"/>
          <w:szCs w:val="24"/>
        </w:rPr>
        <w:tab/>
        <w:t>Improving gender equality in the workplace;</w:t>
      </w:r>
    </w:p>
    <w:p w:rsidR="00CE5AEC" w:rsidRPr="00812A2D" w:rsidRDefault="00CE5AEC" w:rsidP="00CE5AEC">
      <w:pPr>
        <w:rPr>
          <w:rFonts w:ascii="Arial" w:hAnsi="Arial" w:cs="Arial"/>
          <w:iCs/>
          <w:sz w:val="24"/>
          <w:szCs w:val="24"/>
        </w:rPr>
      </w:pPr>
      <w:r w:rsidRPr="00812A2D">
        <w:rPr>
          <w:rFonts w:ascii="Arial" w:hAnsi="Arial" w:cs="Arial"/>
          <w:iCs/>
          <w:sz w:val="24"/>
          <w:szCs w:val="24"/>
        </w:rPr>
        <w:t>•</w:t>
      </w:r>
      <w:r w:rsidRPr="00812A2D">
        <w:rPr>
          <w:rFonts w:ascii="Arial" w:hAnsi="Arial" w:cs="Arial"/>
          <w:iCs/>
          <w:sz w:val="24"/>
          <w:szCs w:val="24"/>
        </w:rPr>
        <w:tab/>
        <w:t>Equal remuneration between women and men;</w:t>
      </w:r>
    </w:p>
    <w:p w:rsidR="00CE5AEC" w:rsidRPr="00812A2D" w:rsidRDefault="00CE5AEC" w:rsidP="00CE5AEC">
      <w:pPr>
        <w:rPr>
          <w:rFonts w:ascii="Arial" w:hAnsi="Arial" w:cs="Arial"/>
          <w:iCs/>
          <w:sz w:val="24"/>
          <w:szCs w:val="24"/>
        </w:rPr>
      </w:pPr>
      <w:r w:rsidRPr="00812A2D">
        <w:rPr>
          <w:rFonts w:ascii="Arial" w:hAnsi="Arial" w:cs="Arial"/>
          <w:iCs/>
          <w:sz w:val="24"/>
          <w:szCs w:val="24"/>
        </w:rPr>
        <w:t>•</w:t>
      </w:r>
      <w:r w:rsidRPr="00812A2D">
        <w:rPr>
          <w:rFonts w:ascii="Arial" w:hAnsi="Arial" w:cs="Arial"/>
          <w:iCs/>
          <w:sz w:val="24"/>
          <w:szCs w:val="24"/>
        </w:rPr>
        <w:tab/>
        <w:t>Family and caring responsibilities;</w:t>
      </w:r>
    </w:p>
    <w:p w:rsidR="00CE5AEC" w:rsidRPr="00812A2D" w:rsidRDefault="00CE5AEC" w:rsidP="00CE5AEC">
      <w:pPr>
        <w:rPr>
          <w:rFonts w:ascii="Arial" w:hAnsi="Arial" w:cs="Arial"/>
          <w:iCs/>
          <w:sz w:val="24"/>
          <w:szCs w:val="24"/>
        </w:rPr>
      </w:pPr>
      <w:r w:rsidRPr="00812A2D">
        <w:rPr>
          <w:rFonts w:ascii="Arial" w:hAnsi="Arial" w:cs="Arial"/>
          <w:iCs/>
          <w:sz w:val="24"/>
          <w:szCs w:val="24"/>
        </w:rPr>
        <w:t>•</w:t>
      </w:r>
      <w:r w:rsidRPr="00812A2D">
        <w:rPr>
          <w:rFonts w:ascii="Arial" w:hAnsi="Arial" w:cs="Arial"/>
          <w:iCs/>
          <w:sz w:val="24"/>
          <w:szCs w:val="24"/>
        </w:rPr>
        <w:tab/>
        <w:t>Productivity and competitiveness.</w:t>
      </w:r>
    </w:p>
    <w:p w:rsidR="00CE5AEC" w:rsidRPr="00812A2D" w:rsidRDefault="00CE5AEC" w:rsidP="00CE5AEC">
      <w:pPr>
        <w:rPr>
          <w:rFonts w:ascii="Arial" w:hAnsi="Arial" w:cs="Arial"/>
          <w:iCs/>
          <w:sz w:val="24"/>
          <w:szCs w:val="24"/>
        </w:rPr>
      </w:pPr>
    </w:p>
    <w:p w:rsidR="00CE5AEC" w:rsidRPr="00812A2D" w:rsidRDefault="00CE5AEC" w:rsidP="00CE5AEC">
      <w:pPr>
        <w:rPr>
          <w:rFonts w:ascii="Arial" w:hAnsi="Arial" w:cs="Arial"/>
          <w:iCs/>
          <w:sz w:val="24"/>
          <w:szCs w:val="24"/>
        </w:rPr>
      </w:pPr>
      <w:r w:rsidRPr="00812A2D">
        <w:rPr>
          <w:rFonts w:ascii="Arial" w:hAnsi="Arial" w:cs="Arial"/>
          <w:iCs/>
          <w:sz w:val="24"/>
          <w:szCs w:val="24"/>
        </w:rPr>
        <w:t>Gender equality is about women and men being offered the same opportunities in the workplace.</w:t>
      </w:r>
    </w:p>
    <w:p w:rsidR="00CE5AEC" w:rsidRDefault="00CE5AEC" w:rsidP="00CE5AEC">
      <w:pPr>
        <w:rPr>
          <w:rFonts w:ascii="Arial" w:hAnsi="Arial" w:cs="Arial"/>
          <w:iCs/>
          <w:sz w:val="24"/>
          <w:szCs w:val="24"/>
        </w:rPr>
      </w:pPr>
    </w:p>
    <w:p w:rsidR="00CE5AEC" w:rsidRPr="00812A2D" w:rsidRDefault="00CE5AEC" w:rsidP="00CE5AEC">
      <w:pPr>
        <w:rPr>
          <w:rFonts w:ascii="Arial" w:hAnsi="Arial" w:cs="Arial"/>
          <w:iCs/>
          <w:sz w:val="24"/>
          <w:szCs w:val="24"/>
        </w:rPr>
      </w:pPr>
      <w:r w:rsidRPr="00812A2D">
        <w:rPr>
          <w:rFonts w:ascii="Arial" w:hAnsi="Arial" w:cs="Arial"/>
          <w:iCs/>
          <w:sz w:val="24"/>
          <w:szCs w:val="24"/>
        </w:rPr>
        <w:t xml:space="preserve">Members wishing to view the WGEA report can do so via </w:t>
      </w:r>
      <w:hyperlink r:id="rId6" w:history="1">
        <w:r w:rsidRPr="00812A2D">
          <w:rPr>
            <w:rStyle w:val="Hyperlink"/>
            <w:rFonts w:ascii="Arial" w:hAnsi="Arial" w:cs="Arial"/>
            <w:iCs/>
            <w:sz w:val="24"/>
            <w:szCs w:val="24"/>
          </w:rPr>
          <w:t>www.rwc.org.au</w:t>
        </w:r>
      </w:hyperlink>
      <w:r>
        <w:rPr>
          <w:rStyle w:val="Hyperlink"/>
          <w:rFonts w:ascii="Arial" w:hAnsi="Arial" w:cs="Arial"/>
          <w:iCs/>
          <w:sz w:val="24"/>
          <w:szCs w:val="24"/>
        </w:rPr>
        <w:t>/wgea</w:t>
      </w:r>
      <w:r w:rsidRPr="00812A2D">
        <w:rPr>
          <w:rFonts w:ascii="Arial" w:hAnsi="Arial" w:cs="Arial"/>
          <w:iCs/>
          <w:sz w:val="24"/>
          <w:szCs w:val="24"/>
        </w:rPr>
        <w:t xml:space="preserve"> or by emailing </w:t>
      </w:r>
      <w:hyperlink r:id="rId7" w:history="1">
        <w:r w:rsidRPr="00812A2D">
          <w:rPr>
            <w:rStyle w:val="Hyperlink"/>
            <w:rFonts w:ascii="Arial" w:hAnsi="Arial" w:cs="Arial"/>
            <w:iCs/>
            <w:sz w:val="24"/>
            <w:szCs w:val="24"/>
          </w:rPr>
          <w:t>scotts@rwc.org.au</w:t>
        </w:r>
      </w:hyperlink>
      <w:r w:rsidRPr="00812A2D">
        <w:rPr>
          <w:rFonts w:ascii="Arial" w:hAnsi="Arial" w:cs="Arial"/>
          <w:iCs/>
          <w:sz w:val="24"/>
          <w:szCs w:val="24"/>
        </w:rPr>
        <w:t xml:space="preserve"> . </w:t>
      </w:r>
    </w:p>
    <w:p w:rsidR="00CE5AEC" w:rsidRPr="00812A2D" w:rsidRDefault="00CE5AEC" w:rsidP="00CE5AEC">
      <w:pPr>
        <w:rPr>
          <w:rFonts w:ascii="Arial" w:hAnsi="Arial" w:cs="Arial"/>
          <w:iCs/>
          <w:sz w:val="24"/>
          <w:szCs w:val="24"/>
        </w:rPr>
      </w:pPr>
    </w:p>
    <w:p w:rsidR="00CE5AEC" w:rsidRDefault="00CE5AEC" w:rsidP="00CE5AEC">
      <w:pPr>
        <w:rPr>
          <w:rFonts w:ascii="Arial" w:hAnsi="Arial" w:cs="Arial"/>
          <w:sz w:val="24"/>
          <w:szCs w:val="24"/>
        </w:rPr>
      </w:pPr>
    </w:p>
    <w:p w:rsidR="00CE5AEC" w:rsidRDefault="00CE5AEC" w:rsidP="00CE5AEC">
      <w:pPr>
        <w:rPr>
          <w:rFonts w:ascii="Arial" w:hAnsi="Arial" w:cs="Arial"/>
          <w:sz w:val="24"/>
          <w:szCs w:val="24"/>
        </w:rPr>
      </w:pPr>
      <w:bookmarkStart w:id="0" w:name="_GoBack"/>
      <w:bookmarkEnd w:id="0"/>
    </w:p>
    <w:p w:rsidR="00CE5AEC" w:rsidRPr="00812A2D" w:rsidRDefault="00CE5AEC" w:rsidP="00CE5AEC">
      <w:pPr>
        <w:rPr>
          <w:rFonts w:ascii="Arial" w:hAnsi="Arial" w:cs="Arial"/>
          <w:sz w:val="24"/>
          <w:szCs w:val="24"/>
        </w:rPr>
      </w:pPr>
      <w:r w:rsidRPr="00812A2D">
        <w:rPr>
          <w:rFonts w:ascii="Arial" w:hAnsi="Arial" w:cs="Arial"/>
          <w:sz w:val="24"/>
          <w:szCs w:val="24"/>
        </w:rPr>
        <w:t>Scott Spicer</w:t>
      </w:r>
    </w:p>
    <w:p w:rsidR="00CE5AEC" w:rsidRDefault="00B12F69" w:rsidP="00CE5AEC">
      <w:pPr>
        <w:rPr>
          <w:rFonts w:ascii="Arial" w:hAnsi="Arial" w:cs="Arial"/>
          <w:sz w:val="24"/>
          <w:szCs w:val="24"/>
        </w:rPr>
      </w:pPr>
      <w:r>
        <w:rPr>
          <w:rFonts w:ascii="Arial" w:hAnsi="Arial" w:cs="Arial"/>
          <w:sz w:val="24"/>
          <w:szCs w:val="24"/>
        </w:rPr>
        <w:t xml:space="preserve">Executive Manager, </w:t>
      </w:r>
      <w:r w:rsidR="00CE5AEC" w:rsidRPr="00812A2D">
        <w:rPr>
          <w:rFonts w:ascii="Arial" w:hAnsi="Arial" w:cs="Arial"/>
          <w:sz w:val="24"/>
          <w:szCs w:val="24"/>
        </w:rPr>
        <w:t>Human Resources</w:t>
      </w:r>
    </w:p>
    <w:p w:rsidR="00CE5AEC" w:rsidRDefault="00CE5AEC" w:rsidP="00CE5AEC">
      <w:pPr>
        <w:rPr>
          <w:rFonts w:ascii="Arial" w:hAnsi="Arial" w:cs="Arial"/>
          <w:sz w:val="24"/>
          <w:szCs w:val="24"/>
        </w:rPr>
      </w:pPr>
    </w:p>
    <w:p w:rsidR="00CE5AEC" w:rsidRPr="00812A2D" w:rsidRDefault="002B502C" w:rsidP="00CE5AEC">
      <w:pPr>
        <w:rPr>
          <w:rFonts w:ascii="Arial" w:hAnsi="Arial" w:cs="Arial"/>
          <w:sz w:val="24"/>
          <w:szCs w:val="24"/>
        </w:rPr>
      </w:pPr>
      <w:r>
        <w:rPr>
          <w:rFonts w:ascii="Arial" w:hAnsi="Arial" w:cs="Arial"/>
          <w:sz w:val="24"/>
          <w:szCs w:val="24"/>
        </w:rPr>
        <w:t>30</w:t>
      </w:r>
      <w:r w:rsidR="00B12F69">
        <w:rPr>
          <w:rFonts w:ascii="Arial" w:hAnsi="Arial" w:cs="Arial"/>
          <w:sz w:val="24"/>
          <w:szCs w:val="24"/>
        </w:rPr>
        <w:t xml:space="preserve"> May 201</w:t>
      </w:r>
      <w:r w:rsidR="003B31B3">
        <w:rPr>
          <w:rFonts w:ascii="Arial" w:hAnsi="Arial" w:cs="Arial"/>
          <w:sz w:val="24"/>
          <w:szCs w:val="24"/>
        </w:rPr>
        <w:t>7</w:t>
      </w:r>
    </w:p>
    <w:p w:rsidR="00CE5AEC" w:rsidRPr="00D9204C" w:rsidRDefault="00CE5AEC" w:rsidP="00CE5AEC">
      <w:pPr>
        <w:rPr>
          <w:sz w:val="28"/>
          <w:szCs w:val="28"/>
        </w:rPr>
      </w:pPr>
    </w:p>
    <w:p w:rsidR="00CE5AEC" w:rsidRDefault="00CE5AEC" w:rsidP="00CE5AEC"/>
    <w:p w:rsidR="00CE5AEC" w:rsidRDefault="00CE5AEC" w:rsidP="00CE5AEC"/>
    <w:p w:rsidR="0071556F" w:rsidRDefault="0071556F"/>
    <w:sectPr w:rsidR="0071556F" w:rsidSect="00812A2D">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AEC"/>
    <w:rsid w:val="002B502C"/>
    <w:rsid w:val="003B31B3"/>
    <w:rsid w:val="0071556F"/>
    <w:rsid w:val="00B12F69"/>
    <w:rsid w:val="00CE5A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AE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AEC"/>
    <w:rPr>
      <w:color w:val="0000FF"/>
      <w:u w:val="single"/>
    </w:rPr>
  </w:style>
  <w:style w:type="paragraph" w:styleId="BalloonText">
    <w:name w:val="Balloon Text"/>
    <w:basedOn w:val="Normal"/>
    <w:link w:val="BalloonTextChar"/>
    <w:uiPriority w:val="99"/>
    <w:semiHidden/>
    <w:unhideWhenUsed/>
    <w:rsid w:val="00CE5AEC"/>
    <w:rPr>
      <w:rFonts w:ascii="Tahoma" w:hAnsi="Tahoma" w:cs="Tahoma"/>
      <w:sz w:val="16"/>
      <w:szCs w:val="16"/>
    </w:rPr>
  </w:style>
  <w:style w:type="character" w:customStyle="1" w:styleId="BalloonTextChar">
    <w:name w:val="Balloon Text Char"/>
    <w:basedOn w:val="DefaultParagraphFont"/>
    <w:link w:val="BalloonText"/>
    <w:uiPriority w:val="99"/>
    <w:semiHidden/>
    <w:rsid w:val="00CE5A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AE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AEC"/>
    <w:rPr>
      <w:color w:val="0000FF"/>
      <w:u w:val="single"/>
    </w:rPr>
  </w:style>
  <w:style w:type="paragraph" w:styleId="BalloonText">
    <w:name w:val="Balloon Text"/>
    <w:basedOn w:val="Normal"/>
    <w:link w:val="BalloonTextChar"/>
    <w:uiPriority w:val="99"/>
    <w:semiHidden/>
    <w:unhideWhenUsed/>
    <w:rsid w:val="00CE5AEC"/>
    <w:rPr>
      <w:rFonts w:ascii="Tahoma" w:hAnsi="Tahoma" w:cs="Tahoma"/>
      <w:sz w:val="16"/>
      <w:szCs w:val="16"/>
    </w:rPr>
  </w:style>
  <w:style w:type="character" w:customStyle="1" w:styleId="BalloonTextChar">
    <w:name w:val="Balloon Text Char"/>
    <w:basedOn w:val="DefaultParagraphFont"/>
    <w:link w:val="BalloonText"/>
    <w:uiPriority w:val="99"/>
    <w:semiHidden/>
    <w:rsid w:val="00CE5A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otts@rwc.org.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wc.org.a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Spicer</dc:creator>
  <cp:lastModifiedBy>Alarna Stephenson</cp:lastModifiedBy>
  <cp:revision>2</cp:revision>
  <dcterms:created xsi:type="dcterms:W3CDTF">2017-05-30T00:28:00Z</dcterms:created>
  <dcterms:modified xsi:type="dcterms:W3CDTF">2017-05-30T00:28:00Z</dcterms:modified>
</cp:coreProperties>
</file>